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33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59264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15" w:right="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4: Fundamentos para las Misiones Cristianas Prueba de la lección 1: La Visión y Fundamentos Biblicos: Parte 1</w:t>
      </w:r>
    </w:p>
    <w:p>
      <w:pPr>
        <w:spacing w:before="0"/>
        <w:ind w:left="115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pStyle w:val="BodyText"/>
        <w:spacing w:before="11"/>
        <w:rPr>
          <w:rFonts w:ascii="Arial"/>
          <w:i/>
          <w:sz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tabs>
          <w:tab w:pos="5004" w:val="left" w:leader="none"/>
        </w:tabs>
        <w:spacing w:line="518" w:lineRule="auto" w:before="0"/>
        <w:ind w:left="168" w:right="539" w:hanging="53"/>
        <w:jc w:val="left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660" w:bottom="280" w:left="820" w:right="820"/>
          <w:cols w:num="2" w:equalWidth="0">
            <w:col w:w="4644" w:space="403"/>
            <w:col w:w="5553"/>
          </w:cols>
        </w:sectPr>
      </w:pPr>
    </w:p>
    <w:p>
      <w:pPr>
        <w:pStyle w:val="BodyText"/>
        <w:spacing w:before="9"/>
        <w:rPr>
          <w:rFonts w:ascii="Gill Sans MT"/>
          <w:b/>
          <w:sz w:val="20"/>
        </w:rPr>
      </w:pPr>
    </w:p>
    <w:p>
      <w:pPr>
        <w:spacing w:before="100"/>
        <w:ind w:left="115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319" w:lineRule="auto" w:before="0" w:after="0"/>
        <w:ind w:left="476" w:right="406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La misión es la proclamación del ofrecimiento de salvación y redención de Dios por medio de la persona y obra de Cristo Jesús y los actos de justicia 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creyente.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¿Cuál de lo siguiente es VERDADERO con relación a la naturaleza del Espíritu y 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misión?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persona del Espíritu es el mensaje que predicamos en 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misión.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persona del Espíritu es la fuerza operacional en la obra de 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persona del Espíritu proclama el mensaje del evangelio a 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perdidos.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106" w:val="left" w:leader="none"/>
        </w:tabs>
        <w:spacing w:line="240" w:lineRule="auto" w:before="203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Un ejemplo en la Biblia de un pacto común hecho entre un hombre y 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mujer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062" w:val="left" w:leader="none"/>
        </w:tabs>
        <w:spacing w:line="319" w:lineRule="auto" w:before="202" w:after="0"/>
        <w:ind w:left="476" w:right="407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perspectiva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personaje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grande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historia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trama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 tiempos es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i/>
          <w:color w:val="231F20"/>
          <w:sz w:val="22"/>
        </w:rPr>
        <w:t>La misión es el cumplimiento de la promesa divina </w:t>
      </w:r>
      <w:r>
        <w:rPr>
          <w:color w:val="231F20"/>
          <w:sz w:val="22"/>
        </w:rPr>
        <w:t>lo cual significa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Dios cumple su promesa como el Dios de fidelidad 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pacto.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  <w:rPr>
          <w:sz w:val="22"/>
        </w:rPr>
      </w:pPr>
      <w:r>
        <w:rPr>
          <w:color w:val="231F20"/>
          <w:sz w:val="22"/>
        </w:rPr>
        <w:t>El pacto de Dios con Abraham de bendecir a todas las familias en su simiente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se cumplió en 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promesa de Dios de un descendiente real por medio de David también incluyó la salvación de 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gentiles.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Todo lo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spacing w:before="55"/>
        <w:ind w:left="40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Biblicos: Parte 1</w:t>
      </w:r>
    </w:p>
    <w:p>
      <w:pPr>
        <w:spacing w:before="43"/>
        <w:ind w:left="404" w:right="0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231F20"/>
          <w:sz w:val="18"/>
        </w:rPr>
        <w:t>página 2 of 2</w:t>
      </w:r>
    </w:p>
    <w:p>
      <w:pPr>
        <w:pStyle w:val="BodyText"/>
        <w:rPr>
          <w:rFonts w:ascii="Lucida Sans"/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95" w:after="0"/>
        <w:ind w:left="764" w:right="226" w:hanging="764"/>
        <w:jc w:val="righ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VERDADERO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promesa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pacto?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Dios exaltó a Jesús para ser Líder y Salvador de Israel para arrepentimiento 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perdón.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319" w:lineRule="auto" w:before="0" w:after="0"/>
        <w:ind w:left="1123" w:right="118" w:hanging="360"/>
        <w:jc w:val="left"/>
        <w:rPr>
          <w:sz w:val="22"/>
        </w:rPr>
      </w:pPr>
      <w:r>
        <w:rPr>
          <w:color w:val="231F20"/>
          <w:sz w:val="22"/>
        </w:rPr>
        <w:t>La comisión de Jesús a sus dicípulos es proclamar la promesa comenzando en Jesuralén y hasta lo último de la tierra.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6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La promesa de Dios a Abraham se cumplió en la vida, muerte y resurrección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Todo lo anterior 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correcto.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3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El pueblo de Dios es el personaje principal en el desarrollo del drama divino; la historia esencialmente es acerca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nosotros.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55" w:val="left" w:leader="none"/>
        </w:tabs>
        <w:spacing w:line="240" w:lineRule="auto" w:before="0" w:after="0"/>
        <w:ind w:left="764" w:right="138" w:hanging="764"/>
        <w:jc w:val="right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aspecto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bendición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cuatriplicada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Abram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aparece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Génesis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217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2" w:after="0"/>
        <w:ind w:left="763" w:right="116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“Desde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Después”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enfoca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promesa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señal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presencia del Reino y el anuncio a los gentiles como co-herederos 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llamada: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7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El Cumplimento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Tiempo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El Último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Tiempo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Más Allá del Tiempo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El Desarrollo 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tiempo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265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La simiente </w:t>
      </w:r>
      <w:r>
        <w:rPr>
          <w:i/>
          <w:color w:val="231F20"/>
          <w:sz w:val="22"/>
        </w:rPr>
        <w:t>real </w:t>
      </w:r>
      <w:r>
        <w:rPr>
          <w:color w:val="231F20"/>
          <w:sz w:val="22"/>
        </w:rPr>
        <w:t>de la bendición de Abraham vendría a través de 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casa 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headerReference w:type="even" r:id="rId8"/>
          <w:headerReference w:type="default" r:id="rId9"/>
          <w:pgSz w:w="12240" w:h="15840"/>
          <w:pgMar w:header="720" w:footer="0" w:top="1640" w:bottom="280" w:left="820" w:right="820"/>
        </w:sectPr>
      </w:pPr>
    </w:p>
    <w:p>
      <w:pPr>
        <w:spacing w:line="285" w:lineRule="auto" w:before="55"/>
        <w:ind w:left="115" w:right="2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Visión y Fundamentos Biblicos: Parte 2</w:t>
      </w:r>
    </w:p>
    <w:p>
      <w:pPr>
        <w:spacing w:before="1"/>
        <w:ind w:left="115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tabs>
          <w:tab w:pos="4959" w:val="left" w:leader="none"/>
        </w:tabs>
        <w:spacing w:before="76"/>
        <w:ind w:left="116" w:right="0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Gill Sans MT"/>
          <w:sz w:val="18"/>
        </w:rPr>
        <w:sectPr>
          <w:pgSz w:w="12240" w:h="15840"/>
          <w:pgMar w:header="720" w:footer="0" w:top="1360" w:bottom="280" w:left="820" w:right="820"/>
          <w:cols w:num="2" w:equalWidth="0">
            <w:col w:w="4248" w:space="851"/>
            <w:col w:w="5501"/>
          </w:cols>
        </w:sectPr>
      </w:pPr>
    </w:p>
    <w:p>
      <w:pPr>
        <w:pStyle w:val="BodyText"/>
        <w:spacing w:before="9"/>
        <w:rPr>
          <w:rFonts w:ascii="Gill Sans MT"/>
          <w:b/>
          <w:sz w:val="20"/>
        </w:rPr>
      </w:pPr>
    </w:p>
    <w:p>
      <w:pPr>
        <w:spacing w:before="100"/>
        <w:ind w:left="11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  <w:tab w:pos="10072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ekklesía</w:t>
      </w:r>
      <w:r>
        <w:rPr>
          <w:i/>
          <w:color w:val="231F20"/>
          <w:spacing w:val="-19"/>
          <w:sz w:val="22"/>
        </w:rPr>
        <w:t> </w:t>
      </w:r>
      <w:r>
        <w:rPr>
          <w:color w:val="231F20"/>
          <w:sz w:val="22"/>
        </w:rPr>
        <w:t>(iglesia)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proviene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319" w:lineRule="auto" w:before="202" w:after="0"/>
        <w:ind w:left="47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Caída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ocurrió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rebelión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satánica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demoníaca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cielos;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 rebelión de Adán y Eva dio inicio a la tragedia del pecado en el universo.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1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Con relación a la idea de la novia y el novio en el AT: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A Dios nunca se le refiere como el esposo de su pueblo.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Solamente en el NT la imagen del novio aparece en relación a Dios y su pueblo.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319" w:lineRule="auto" w:before="0" w:after="0"/>
        <w:ind w:left="839" w:right="402" w:hanging="361"/>
        <w:jc w:val="left"/>
        <w:rPr>
          <w:sz w:val="22"/>
        </w:rPr>
      </w:pPr>
      <w:r>
        <w:rPr>
          <w:color w:val="231F20"/>
          <w:sz w:val="22"/>
        </w:rPr>
        <w:t>En realidad, a Israel nunca se le ve como casado con Dios; solamente </w:t>
      </w:r>
      <w:r>
        <w:rPr>
          <w:i/>
          <w:color w:val="231F20"/>
          <w:sz w:val="22"/>
        </w:rPr>
        <w:t>comprometido</w:t>
      </w:r>
      <w:r>
        <w:rPr>
          <w:color w:val="231F20"/>
          <w:sz w:val="22"/>
        </w:rPr>
        <w:t>. Su desobediencia detuvo la boda.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166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  <w:tab w:pos="10043" w:val="left" w:leader="none"/>
        </w:tabs>
        <w:spacing w:line="240" w:lineRule="auto" w:before="203" w:after="0"/>
        <w:ind w:left="480" w:right="434" w:hanging="481"/>
        <w:jc w:val="right"/>
        <w:rPr>
          <w:sz w:val="22"/>
        </w:rPr>
      </w:pPr>
      <w:r>
        <w:rPr>
          <w:color w:val="231F20"/>
          <w:sz w:val="22"/>
        </w:rPr>
        <w:t>El término teológico </w:t>
      </w:r>
      <w:r>
        <w:rPr>
          <w:i/>
          <w:color w:val="231F20"/>
          <w:sz w:val="22"/>
        </w:rPr>
        <w:t>protoevangelium </w:t>
      </w:r>
      <w:r>
        <w:rPr>
          <w:color w:val="231F20"/>
          <w:sz w:val="22"/>
        </w:rPr>
        <w:t>se refiere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499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1" w:val="left" w:leader="none"/>
        </w:tabs>
        <w:spacing w:line="240" w:lineRule="auto" w:before="203" w:after="0"/>
        <w:ind w:left="480" w:right="0" w:hanging="361"/>
        <w:jc w:val="left"/>
        <w:rPr>
          <w:sz w:val="22"/>
        </w:rPr>
      </w:pPr>
      <w:r>
        <w:rPr>
          <w:color w:val="231F20"/>
          <w:sz w:val="22"/>
        </w:rPr>
        <w:t>¿Cuáles de los siguientes son VERDADEROS concerniente a Dios y la ruptura con su pueblo?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Israel abandonó su amor por Dios a favor de otros dioses.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Israel fue infiel, por lo tanto Dios envió su pueblo al exilio.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Israel fue enviado a cautividad durante 70 años, y Judá por 75 años.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Tanto la (a) y la (b)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spacing w:line="285" w:lineRule="auto" w:before="55"/>
        <w:ind w:left="404" w:right="608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Visión y Fundamentos Biblicos: Parte 2</w:t>
      </w:r>
    </w:p>
    <w:p>
      <w:pPr>
        <w:spacing w:before="1"/>
        <w:ind w:left="40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2 de 2</w:t>
      </w:r>
    </w:p>
    <w:p>
      <w:pPr>
        <w:pStyle w:val="BodyText"/>
        <w:spacing w:before="7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95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Con relación al Reino de Dios descrito en el NT: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proclamó el Reino como presente; todas las Escrituras acerca del Mesías fueron entonces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cumplidas.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proclamó el Reino tanto como presente y futuro.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proclamó el Reino como futuro; el mundo como presente.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Cristus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Victor</w:t>
      </w:r>
      <w:r>
        <w:rPr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sugiere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ahora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(pero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completo),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 la proclamación de su victoria actual sobre sus enemigos.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  <w:tab w:pos="10057" w:val="left" w:leader="none"/>
        </w:tabs>
        <w:spacing w:line="240" w:lineRule="auto" w:before="0" w:after="0"/>
        <w:ind w:left="767" w:right="132" w:hanging="768"/>
        <w:jc w:val="right"/>
        <w:rPr>
          <w:sz w:val="22"/>
        </w:rPr>
      </w:pPr>
      <w:r>
        <w:rPr>
          <w:color w:val="231F20"/>
          <w:sz w:val="22"/>
        </w:rPr>
        <w:t>El misterio revelado por los apóstoles y profetas por medio del evangelio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212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El gobierno de Dios sobre el universo ahora está siendo reafirmado en Jesús; por lo tanto, la misión debe: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Anunciar la venida del gobierno de Dios a la tierra en la persona de Jesús.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Proclamar a Jesús como el cumplimiento de la profecía mesiánica en nuestros días y tiempo.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Ir hasta el fin del mundo proclamando la victoria y autoridad de Cristo en todo lugar.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eterno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romance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pueblo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consumado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Nueva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Jerusalén,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ciudad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Dios, la cual desciende a la tierra como una novia al final de los tiempos.</w:t>
      </w:r>
    </w:p>
    <w:p>
      <w:pPr>
        <w:spacing w:after="0" w:line="319" w:lineRule="auto"/>
        <w:jc w:val="left"/>
        <w:rPr>
          <w:sz w:val="22"/>
        </w:rPr>
        <w:sectPr>
          <w:headerReference w:type="even" r:id="rId10"/>
          <w:headerReference w:type="default" r:id="rId11"/>
          <w:pgSz w:w="12240" w:h="15840"/>
          <w:pgMar w:header="720" w:footer="0" w:top="1360" w:bottom="280" w:left="820" w:right="820"/>
        </w:sectPr>
      </w:pPr>
    </w:p>
    <w:p>
      <w:pPr>
        <w:spacing w:before="55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La Misión Cristiana y la Ciudad</w:t>
      </w:r>
    </w:p>
    <w:p>
      <w:pPr>
        <w:spacing w:before="48"/>
        <w:ind w:left="115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2</w:t>
      </w:r>
    </w:p>
    <w:p>
      <w:pPr>
        <w:tabs>
          <w:tab w:pos="4959" w:val="left" w:leader="none"/>
        </w:tabs>
        <w:spacing w:before="76"/>
        <w:ind w:left="116" w:right="0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Gill Sans MT"/>
          <w:sz w:val="18"/>
        </w:rPr>
        <w:sectPr>
          <w:pgSz w:w="12240" w:h="15840"/>
          <w:pgMar w:header="720" w:footer="0" w:top="1360" w:bottom="280" w:left="820" w:right="820"/>
          <w:cols w:num="2" w:equalWidth="0">
            <w:col w:w="4731" w:space="368"/>
            <w:col w:w="5501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9"/>
        <w:rPr>
          <w:rFonts w:ascii="Gill Sans MT"/>
          <w:b/>
          <w:sz w:val="25"/>
        </w:rPr>
      </w:pPr>
    </w:p>
    <w:p>
      <w:pPr>
        <w:spacing w:before="100"/>
        <w:ind w:left="11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  <w:tab w:pos="10174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De acuerdo a su lección, la esperanza de los santos y los sabios es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7409" w:val="left" w:leader="none"/>
        </w:tabs>
        <w:spacing w:before="82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319" w:lineRule="auto" w:before="203" w:after="0"/>
        <w:ind w:left="47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Jesús y los apóstoles llevaron a cabo sus ministerios en gran parte en las áreas circundantes a las ciudades, y solamente iban a las ciudades cuando lo consideraban absolutamente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lo siguiente NO ES VERDADERO acerca del concepto de la ciudad en la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Biblia?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eran una colección de casas y edificios rodeados 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muros.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no eran ni significativas ni impresionantes, ni siquiera para su propio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tiempo.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eran una idea antigua, con algunas ciudades que datan del año 3,000 A.C., y más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Las ciudades bíblicas no fueron comenzadas o fundadas 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ciudad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comparada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Sodoma,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embargo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ciudad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escoge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4659" w:val="left" w:leader="none"/>
        </w:tabs>
        <w:spacing w:before="82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lo siguiente NO ES VERDADERO acerca de la naturaleza de las ciudades actuales 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mundo?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A través del mundo las ciudades son un imán para los oprimidos, los destituidos y 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pobres.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mayoría de los seres humanos de la actualidad aún continúan viviendo en áreas y villas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rurales.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Los centros de gobierno, educación, salud, etc., están por lo general en las ciudades.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319" w:lineRule="auto" w:before="0" w:after="0"/>
        <w:ind w:left="839" w:right="403" w:hanging="360"/>
        <w:jc w:val="left"/>
        <w:rPr>
          <w:sz w:val="22"/>
        </w:rPr>
      </w:pPr>
      <w:r>
        <w:rPr>
          <w:color w:val="231F20"/>
          <w:sz w:val="22"/>
        </w:rPr>
        <w:t>Las poblaciones de las ciudades actuales tienen muchas características similares a las multitudes de los días de Jesús.</w:t>
      </w:r>
    </w:p>
    <w:p>
      <w:pPr>
        <w:spacing w:after="0" w:line="319" w:lineRule="auto"/>
        <w:jc w:val="left"/>
        <w:rPr>
          <w:sz w:val="22"/>
        </w:rPr>
        <w:sectPr>
          <w:type w:val="continuous"/>
          <w:pgSz w:w="12240" w:h="15840"/>
          <w:pgMar w:top="660" w:bottom="280" w:left="820" w:right="820"/>
        </w:sectPr>
      </w:pPr>
    </w:p>
    <w:p>
      <w:pPr>
        <w:spacing w:before="55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La Misión Cristiana y la Ciudad</w:t>
      </w:r>
    </w:p>
    <w:p>
      <w:pPr>
        <w:spacing w:before="43"/>
        <w:ind w:left="404" w:right="0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231F20"/>
          <w:sz w:val="18"/>
        </w:rPr>
        <w:t>página 2 de 2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7"/>
        <w:rPr>
          <w:rFonts w:ascii="Lucida Sans"/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95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¿Cuáles de lo siguiente son VERDADERAS con relación a Dios y su corazón por 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ciudad?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Dios no escogió a Jerusalén para sí, a pesar que David capturó a Sion en 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batalla.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Dios se niega a perdonar a la ciudad, aun la ciudad que se arrepienta y se vuelva de sus malos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caminos.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Dios rechaza a la ciudad porque Caín la fundó como una señal de desobediencia 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rebelión.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Si Dios está preocupado por los pobres, entonces Él debe estar preocupado por las ciudades del mundo, porque ahí es donde la mayoría de los pobres viven 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sufren.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9993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 de las ciudades donde se demuestra el juicio de Dios en la Biblia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Con relación al símbolo eterno de nuestro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destino: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Nueva Jerusalén meramente es un símbolo; no es un lugar literal donde los santos van 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vivir.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319" w:lineRule="auto" w:before="0" w:after="0"/>
        <w:ind w:left="1127" w:right="113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Nueva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descendiendo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cielo,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santos van a vivir 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siempre.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319" w:lineRule="auto" w:before="167" w:after="0"/>
        <w:ind w:left="1127" w:right="113" w:hanging="360"/>
        <w:jc w:val="left"/>
        <w:rPr>
          <w:sz w:val="22"/>
        </w:rPr>
      </w:pPr>
      <w:r>
        <w:rPr>
          <w:color w:val="231F20"/>
          <w:sz w:val="22"/>
        </w:rPr>
        <w:t>“La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arriba”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Pablo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Israel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hoy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día,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transformada como el lugar de morada de los santos cuando Cristo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regrese.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167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Nada de lo 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5"/>
          <w:sz w:val="22"/>
        </w:rPr>
        <w:t> </w:t>
      </w:r>
      <w:r>
        <w:rPr>
          <w:color w:val="231F20"/>
          <w:sz w:val="22"/>
        </w:rPr>
        <w:t>Aunque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ciudad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comenzó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símbolo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bienestar,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medio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Caín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llegó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un símbolo de rebelión 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idolatría.</w:t>
      </w:r>
    </w:p>
    <w:sectPr>
      <w:pgSz w:w="12240" w:h="15840"/>
      <w:pgMar w:header="720" w:footer="0" w:top="13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7728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200001pt;margin-top:55.814995pt;width:226.4pt;height:28.05pt;mso-position-horizontal-relative:page;mso-position-vertical-relative:page;z-index:-251977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4: Fundamentos para las Misiones Cristianas</w:t>
                </w:r>
              </w:p>
              <w:p>
                <w:pPr>
                  <w:spacing w:before="46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Prueba de la lección 1: La Visión y Fundamentos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9776">
          <wp:simplePos x="0" y="0"/>
          <wp:positionH relativeFrom="page">
            <wp:posOffset>594359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8.139191pt;margin-top:48.631557pt;width:246.45pt;height:12.6pt;mso-position-horizontal-relative:page;mso-position-vertical-relative:page;z-index:-251975680" type="#_x0000_t202" filled="false" stroked="false">
          <v:textbox inset="0,0,0,0">
            <w:txbxContent>
              <w:p>
                <w:pPr>
                  <w:tabs>
                    <w:tab w:pos="4908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/>
                    <w:b/>
                    <w:sz w:val="18"/>
                  </w:rPr>
                </w:pPr>
                <w:r>
                  <w:rPr>
                    <w:rFonts w:ascii="Gill Sans MT"/>
                    <w:b/>
                    <w:color w:val="231F20"/>
                    <w:sz w:val="18"/>
                  </w:rPr>
                  <w:t>Nombre</w:t>
                </w:r>
                <w:r>
                  <w:rPr>
                    <w:rFonts w:ascii="Gill Sans MT"/>
                    <w:b/>
                    <w:color w:val="231F20"/>
                    <w:w w:val="105"/>
                    <w:sz w:val="18"/>
                    <w:u w:val="single" w:color="221E1F"/>
                  </w:rPr>
                  <w:t> </w:t>
                </w:r>
                <w:r>
                  <w:rPr>
                    <w:rFonts w:ascii="Gill Sans MT"/>
                    <w:b/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226.4pt;height:13.55pt;mso-position-horizontal-relative:page;mso-position-vertical-relative:page;z-index:-251974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4: Fundamentos para las Misiones Cristianas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2848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0.200001pt;margin-top:55.814995pt;width:226.4pt;height:13.55pt;mso-position-horizontal-relative:page;mso-position-vertical-relative:page;z-index:-251972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4: Fundamentos para las Misiones Cristianas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4896">
          <wp:simplePos x="0" y="0"/>
          <wp:positionH relativeFrom="page">
            <wp:posOffset>594359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8.139191pt;margin-top:48.629795pt;width:246.45pt;height:12.6pt;mso-position-horizontal-relative:page;mso-position-vertical-relative:page;z-index:-251970560" type="#_x0000_t202" filled="false" stroked="false">
          <v:textbox inset="0,0,0,0">
            <w:txbxContent>
              <w:p>
                <w:pPr>
                  <w:tabs>
                    <w:tab w:pos="4908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/>
                    <w:b/>
                    <w:sz w:val="18"/>
                  </w:rPr>
                </w:pPr>
                <w:r>
                  <w:rPr>
                    <w:rFonts w:ascii="Gill Sans MT"/>
                    <w:b/>
                    <w:color w:val="231F20"/>
                    <w:sz w:val="18"/>
                  </w:rPr>
                  <w:t>Nombre</w:t>
                </w:r>
                <w:r>
                  <w:rPr>
                    <w:rFonts w:ascii="Gill Sans MT"/>
                    <w:b/>
                    <w:color w:val="231F20"/>
                    <w:w w:val="105"/>
                    <w:sz w:val="18"/>
                    <w:u w:val="single" w:color="221E1F"/>
                  </w:rPr>
                  <w:t> </w:t>
                </w:r>
                <w:r>
                  <w:rPr>
                    <w:rFonts w:ascii="Gill Sans MT"/>
                    <w:b/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226.4pt;height:13.55pt;mso-position-horizontal-relative:page;mso-position-vertical-relative:page;z-index:-251969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4: Fundamentos para las Misiones Cristianas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3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 w:ascii="Garamond" w:hAnsi="Garamond" w:eastAsia="Garamond" w:cs="Garamond"/>
        <w:color w:val="231F20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#4 SPAN DA MG 11 May 31.vp</dc:title>
  <dcterms:created xsi:type="dcterms:W3CDTF">2020-03-23T16:58:25Z</dcterms:created>
  <dcterms:modified xsi:type="dcterms:W3CDTF">2020-03-23T16:58:25Z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